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8F" w:rsidRDefault="00FF548F">
      <w:pPr>
        <w:pBdr>
          <w:top w:val="nil"/>
          <w:left w:val="nil"/>
          <w:bottom w:val="nil"/>
          <w:right w:val="nil"/>
          <w:between w:val="nil"/>
        </w:pBdr>
        <w:jc w:val="center"/>
        <w:rPr>
          <w:rFonts w:ascii="Calibri" w:eastAsia="Calibri" w:hAnsi="Calibri" w:cs="Calibri"/>
          <w:b/>
          <w:color w:val="1F497D"/>
          <w:sz w:val="32"/>
          <w:szCs w:val="32"/>
        </w:rPr>
      </w:pPr>
    </w:p>
    <w:p w:rsidR="00FF548F" w:rsidRDefault="00FF548F">
      <w:pPr>
        <w:pBdr>
          <w:top w:val="nil"/>
          <w:left w:val="nil"/>
          <w:bottom w:val="nil"/>
          <w:right w:val="nil"/>
          <w:between w:val="nil"/>
        </w:pBdr>
        <w:jc w:val="center"/>
        <w:rPr>
          <w:rFonts w:ascii="Calibri" w:eastAsia="Calibri" w:hAnsi="Calibri" w:cs="Calibri"/>
          <w:b/>
          <w:color w:val="1F497D"/>
          <w:sz w:val="32"/>
          <w:szCs w:val="32"/>
        </w:rPr>
      </w:pPr>
    </w:p>
    <w:p w:rsidR="007F7462" w:rsidRDefault="009C4894">
      <w:pPr>
        <w:pBdr>
          <w:top w:val="nil"/>
          <w:left w:val="nil"/>
          <w:bottom w:val="nil"/>
          <w:right w:val="nil"/>
          <w:between w:val="nil"/>
        </w:pBdr>
        <w:jc w:val="center"/>
        <w:rPr>
          <w:rFonts w:ascii="Calibri" w:eastAsia="Calibri" w:hAnsi="Calibri" w:cs="Calibri"/>
          <w:b/>
          <w:color w:val="1F497D"/>
          <w:sz w:val="32"/>
          <w:szCs w:val="32"/>
        </w:rPr>
      </w:pPr>
      <w:r>
        <w:rPr>
          <w:rFonts w:ascii="Calibri" w:eastAsia="Calibri" w:hAnsi="Calibri" w:cs="Calibri"/>
          <w:b/>
          <w:color w:val="1F497D"/>
          <w:sz w:val="32"/>
          <w:szCs w:val="32"/>
        </w:rPr>
        <w:t xml:space="preserve">Gender </w:t>
      </w:r>
      <w:proofErr w:type="spellStart"/>
      <w:r w:rsidR="00286B6B">
        <w:rPr>
          <w:rFonts w:ascii="Calibri" w:eastAsia="Calibri" w:hAnsi="Calibri" w:cs="Calibri"/>
          <w:b/>
          <w:color w:val="1F497D"/>
          <w:sz w:val="32"/>
          <w:szCs w:val="32"/>
        </w:rPr>
        <w:t>Programme</w:t>
      </w:r>
      <w:proofErr w:type="spellEnd"/>
      <w:r w:rsidR="00286B6B">
        <w:rPr>
          <w:rFonts w:ascii="Calibri" w:eastAsia="Calibri" w:hAnsi="Calibri" w:cs="Calibri"/>
          <w:b/>
          <w:color w:val="1F497D"/>
          <w:sz w:val="32"/>
          <w:szCs w:val="32"/>
        </w:rPr>
        <w:t xml:space="preserve"> Analyst</w:t>
      </w:r>
    </w:p>
    <w:p w:rsidR="00FF548F" w:rsidRDefault="00FF548F">
      <w:pPr>
        <w:pBdr>
          <w:top w:val="nil"/>
          <w:left w:val="nil"/>
          <w:bottom w:val="nil"/>
          <w:right w:val="nil"/>
          <w:between w:val="nil"/>
        </w:pBdr>
        <w:jc w:val="center"/>
        <w:rPr>
          <w:rFonts w:ascii="Calibri" w:eastAsia="Calibri" w:hAnsi="Calibri" w:cs="Calibri"/>
          <w:b/>
          <w:color w:val="1F497D"/>
          <w:sz w:val="32"/>
          <w:szCs w:val="32"/>
        </w:rPr>
      </w:pPr>
    </w:p>
    <w:p w:rsidR="007F7462" w:rsidRDefault="007F7462">
      <w:pPr>
        <w:pBdr>
          <w:top w:val="nil"/>
          <w:left w:val="nil"/>
          <w:bottom w:val="nil"/>
          <w:right w:val="nil"/>
          <w:between w:val="nil"/>
        </w:pBdr>
        <w:jc w:val="center"/>
        <w:rPr>
          <w:rFonts w:ascii="Calibri" w:eastAsia="Calibri" w:hAnsi="Calibri" w:cs="Calibri"/>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w:t>
      </w:r>
      <w:r w:rsidR="00DB65AC">
        <w:rPr>
          <w:rFonts w:ascii="Calibri" w:eastAsia="Calibri" w:hAnsi="Calibri" w:cs="Calibri"/>
          <w:b/>
          <w:color w:val="244061"/>
        </w:rPr>
        <w:t xml:space="preserve"> </w:t>
      </w:r>
      <w:r w:rsidR="009C4894">
        <w:rPr>
          <w:rFonts w:ascii="Calibri" w:eastAsia="Calibri" w:hAnsi="Calibri" w:cs="Calibri"/>
          <w:b/>
          <w:color w:val="244061"/>
        </w:rPr>
        <w:t xml:space="preserve">Gender </w:t>
      </w:r>
      <w:proofErr w:type="spellStart"/>
      <w:r>
        <w:rPr>
          <w:rFonts w:ascii="Calibri" w:eastAsia="Calibri" w:hAnsi="Calibri" w:cs="Calibri"/>
          <w:b/>
          <w:color w:val="244061"/>
        </w:rPr>
        <w:t>Programme</w:t>
      </w:r>
      <w:proofErr w:type="spellEnd"/>
      <w:r>
        <w:rPr>
          <w:rFonts w:ascii="Calibri" w:eastAsia="Calibri" w:hAnsi="Calibri" w:cs="Calibri"/>
          <w:b/>
          <w:color w:val="244061"/>
        </w:rPr>
        <w:t xml:space="preserve"> Analyst</w:t>
      </w: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NO-B</w:t>
      </w: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p>
    <w:p w:rsidR="007F7462" w:rsidRDefault="00BB50C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Bissau</w:t>
      </w:r>
      <w:r w:rsidR="00286B6B">
        <w:rPr>
          <w:rFonts w:ascii="Calibri" w:eastAsia="Calibri" w:hAnsi="Calibri" w:cs="Calibri"/>
          <w:b/>
          <w:color w:val="244061"/>
        </w:rPr>
        <w:t xml:space="preserve">, </w:t>
      </w:r>
      <w:r>
        <w:rPr>
          <w:rFonts w:ascii="Calibri" w:eastAsia="Calibri" w:hAnsi="Calibri" w:cs="Calibri"/>
          <w:b/>
          <w:color w:val="244061"/>
        </w:rPr>
        <w:t>Guinea-Bissau</w:t>
      </w:r>
      <w:r w:rsidR="00286B6B">
        <w:rPr>
          <w:rFonts w:ascii="Calibri" w:eastAsia="Calibri" w:hAnsi="Calibri" w:cs="Calibri"/>
          <w:b/>
          <w:color w:val="244061"/>
        </w:rPr>
        <w:br/>
        <w:t>Full/Part time:</w:t>
      </w:r>
      <w:r w:rsidR="00286B6B">
        <w:rPr>
          <w:rFonts w:ascii="Calibri" w:eastAsia="Calibri" w:hAnsi="Calibri" w:cs="Calibri"/>
          <w:b/>
          <w:color w:val="244061"/>
        </w:rPr>
        <w:tab/>
      </w:r>
      <w:r w:rsidR="00286B6B">
        <w:rPr>
          <w:rFonts w:ascii="Calibri" w:eastAsia="Calibri" w:hAnsi="Calibri" w:cs="Calibri"/>
          <w:b/>
          <w:color w:val="244061"/>
        </w:rPr>
        <w:tab/>
      </w:r>
      <w:r w:rsidR="00286B6B">
        <w:rPr>
          <w:rFonts w:ascii="Calibri" w:eastAsia="Calibri" w:hAnsi="Calibri" w:cs="Calibri"/>
          <w:b/>
          <w:color w:val="244061"/>
        </w:rPr>
        <w:tab/>
        <w:t>Full-Time</w:t>
      </w: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Fixed Term</w:t>
      </w: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Rotational/Non Rotational:</w:t>
      </w:r>
      <w:r>
        <w:rPr>
          <w:rFonts w:ascii="Calibri" w:eastAsia="Calibri" w:hAnsi="Calibri" w:cs="Calibri"/>
          <w:b/>
          <w:color w:val="244061"/>
        </w:rPr>
        <w:tab/>
        <w:t xml:space="preserve">             Non-Rotational</w:t>
      </w: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rsidR="00FF548F" w:rsidRDefault="00FF548F">
      <w:pPr>
        <w:pBdr>
          <w:top w:val="nil"/>
          <w:left w:val="nil"/>
          <w:bottom w:val="nil"/>
          <w:right w:val="nil"/>
          <w:between w:val="nil"/>
        </w:pBdr>
        <w:rPr>
          <w:rFonts w:ascii="Calibri" w:eastAsia="Calibri" w:hAnsi="Calibri" w:cs="Calibri"/>
          <w:b/>
          <w:color w:val="244061"/>
        </w:rPr>
      </w:pPr>
    </w:p>
    <w:p w:rsidR="007F7462" w:rsidRDefault="007F7462">
      <w:pPr>
        <w:pBdr>
          <w:top w:val="nil"/>
          <w:left w:val="nil"/>
          <w:bottom w:val="nil"/>
          <w:right w:val="nil"/>
          <w:between w:val="nil"/>
        </w:pBdr>
        <w:rPr>
          <w:rFonts w:ascii="Calibri" w:eastAsia="Calibri" w:hAnsi="Calibri" w:cs="Calibri"/>
          <w:color w:val="000000"/>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rsidR="00FF548F" w:rsidRDefault="00FF548F">
      <w:pPr>
        <w:pBdr>
          <w:top w:val="nil"/>
          <w:left w:val="nil"/>
          <w:bottom w:val="nil"/>
          <w:right w:val="nil"/>
          <w:between w:val="nil"/>
        </w:pBdr>
        <w:rPr>
          <w:rFonts w:ascii="Calibri" w:eastAsia="Calibri" w:hAnsi="Calibri" w:cs="Calibri"/>
          <w:b/>
          <w:color w:val="244061"/>
        </w:rPr>
      </w:pPr>
    </w:p>
    <w:p w:rsidR="00F45225" w:rsidRDefault="005911D1" w:rsidP="00DA68A9">
      <w:pPr>
        <w:pBdr>
          <w:top w:val="nil"/>
          <w:left w:val="nil"/>
          <w:bottom w:val="nil"/>
          <w:right w:val="nil"/>
          <w:between w:val="nil"/>
        </w:pBdr>
        <w:jc w:val="both"/>
        <w:rPr>
          <w:rFonts w:ascii="Calibri" w:eastAsia="Calibri" w:hAnsi="Calibri" w:cs="Calibri"/>
          <w:color w:val="000000"/>
        </w:rPr>
      </w:pPr>
      <w:r w:rsidRPr="005911D1">
        <w:rPr>
          <w:rFonts w:ascii="Calibri" w:hAnsi="Calibri" w:cs="Calibri"/>
        </w:rPr>
        <w:t xml:space="preserve">The </w:t>
      </w:r>
      <w:proofErr w:type="spellStart"/>
      <w:r w:rsidRPr="005911D1">
        <w:rPr>
          <w:rFonts w:ascii="Calibri" w:hAnsi="Calibri" w:cs="Calibri"/>
        </w:rPr>
        <w:t>Programme</w:t>
      </w:r>
      <w:proofErr w:type="spellEnd"/>
      <w:r w:rsidRPr="005911D1">
        <w:rPr>
          <w:rFonts w:ascii="Calibri" w:hAnsi="Calibri" w:cs="Calibri"/>
        </w:rPr>
        <w:t xml:space="preserve"> Analyst is located in Guinea-Bissau Country Offices (CO) and, u</w:t>
      </w:r>
      <w:r w:rsidRPr="005911D1">
        <w:rPr>
          <w:rFonts w:ascii="Calibri" w:hAnsi="Calibri" w:cs="Calibri"/>
          <w:lang w:eastAsia="fr-FR"/>
        </w:rPr>
        <w:t xml:space="preserve">nder the guidance of the UNFPA Representative and direct supervision of the Assistant Representative, the NPO - Gender </w:t>
      </w:r>
      <w:proofErr w:type="spellStart"/>
      <w:r w:rsidRPr="005911D1">
        <w:rPr>
          <w:rFonts w:ascii="Calibri" w:hAnsi="Calibri" w:cs="Calibri"/>
          <w:lang w:eastAsia="fr-FR"/>
        </w:rPr>
        <w:t>Programme</w:t>
      </w:r>
      <w:proofErr w:type="spellEnd"/>
      <w:r w:rsidRPr="005911D1">
        <w:rPr>
          <w:rFonts w:ascii="Calibri" w:hAnsi="Calibri" w:cs="Calibri"/>
          <w:lang w:eastAsia="fr-FR"/>
        </w:rPr>
        <w:t xml:space="preserve"> Analyst will be responsible for the Gender and Human Rights related interventions of the Country </w:t>
      </w:r>
      <w:proofErr w:type="spellStart"/>
      <w:r w:rsidRPr="005911D1">
        <w:rPr>
          <w:rFonts w:ascii="Calibri" w:hAnsi="Calibri" w:cs="Calibri"/>
          <w:lang w:eastAsia="fr-FR"/>
        </w:rPr>
        <w:t>Programme</w:t>
      </w:r>
      <w:proofErr w:type="spellEnd"/>
      <w:r w:rsidRPr="005911D1">
        <w:rPr>
          <w:rFonts w:ascii="Calibri" w:hAnsi="Calibri" w:cs="Calibri"/>
          <w:lang w:eastAsia="fr-FR"/>
        </w:rPr>
        <w:t>.</w:t>
      </w:r>
      <w:r>
        <w:rPr>
          <w:rFonts w:ascii="Calibri" w:hAnsi="Calibri" w:cs="Calibri"/>
          <w:lang w:eastAsia="fr-FR"/>
        </w:rPr>
        <w:t xml:space="preserve"> He/she will assess and analyze</w:t>
      </w:r>
      <w:r w:rsidR="00286B6B">
        <w:rPr>
          <w:rFonts w:ascii="Calibri" w:eastAsia="Calibri" w:hAnsi="Calibri" w:cs="Calibri"/>
          <w:color w:val="000000"/>
        </w:rPr>
        <w:t xml:space="preserve"> relevant political, soc</w:t>
      </w:r>
      <w:r>
        <w:rPr>
          <w:rFonts w:ascii="Calibri" w:eastAsia="Calibri" w:hAnsi="Calibri" w:cs="Calibri"/>
          <w:color w:val="000000"/>
        </w:rPr>
        <w:t>ial and economic trends, guide and facilitate</w:t>
      </w:r>
      <w:r w:rsidR="00286B6B">
        <w:rPr>
          <w:rFonts w:ascii="Calibri" w:eastAsia="Calibri" w:hAnsi="Calibri" w:cs="Calibri"/>
          <w:color w:val="000000"/>
        </w:rPr>
        <w:t xml:space="preserve"> the</w:t>
      </w:r>
      <w:r>
        <w:rPr>
          <w:rFonts w:ascii="Calibri" w:eastAsia="Calibri" w:hAnsi="Calibri" w:cs="Calibri"/>
          <w:color w:val="000000"/>
        </w:rPr>
        <w:t xml:space="preserve"> delivery of UNFPA’s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in collaboration with other colleagues from the country office. </w:t>
      </w:r>
      <w:r w:rsidR="00286B6B">
        <w:rPr>
          <w:rFonts w:ascii="Calibri" w:eastAsia="Calibri" w:hAnsi="Calibri" w:cs="Calibri"/>
          <w:color w:val="000000"/>
        </w:rPr>
        <w:t xml:space="preserve"> </w:t>
      </w:r>
    </w:p>
    <w:p w:rsidR="00F45225" w:rsidRDefault="00F45225">
      <w:pPr>
        <w:pBdr>
          <w:top w:val="nil"/>
          <w:left w:val="nil"/>
          <w:bottom w:val="nil"/>
          <w:right w:val="nil"/>
          <w:between w:val="nil"/>
        </w:pBdr>
        <w:jc w:val="both"/>
        <w:rPr>
          <w:rFonts w:ascii="Calibri" w:eastAsia="Calibri" w:hAnsi="Calibri" w:cs="Calibri"/>
          <w:color w:val="000000"/>
        </w:rPr>
      </w:pPr>
    </w:p>
    <w:p w:rsidR="00F45225" w:rsidRDefault="00F45225">
      <w:pPr>
        <w:pBdr>
          <w:top w:val="nil"/>
          <w:left w:val="nil"/>
          <w:bottom w:val="nil"/>
          <w:right w:val="nil"/>
          <w:between w:val="nil"/>
        </w:pBdr>
        <w:jc w:val="both"/>
        <w:rPr>
          <w:rFonts w:ascii="Calibri" w:eastAsia="Calibri" w:hAnsi="Calibri" w:cs="Calibri"/>
          <w:color w:val="000000"/>
        </w:rPr>
      </w:pPr>
    </w:p>
    <w:p w:rsidR="007F7462" w:rsidRDefault="00286B6B">
      <w:pPr>
        <w:shd w:val="clear" w:color="auto" w:fill="FFFFFF"/>
        <w:spacing w:after="160" w:line="310" w:lineRule="auto"/>
        <w:rPr>
          <w:rFonts w:ascii="Calibri" w:eastAsia="Calibri" w:hAnsi="Calibri" w:cs="Calibri"/>
          <w:b/>
          <w:color w:val="244061"/>
        </w:rPr>
      </w:pPr>
      <w:r>
        <w:rPr>
          <w:rFonts w:ascii="Calibri" w:eastAsia="Calibri" w:hAnsi="Calibri" w:cs="Calibri"/>
          <w:b/>
          <w:color w:val="244061"/>
        </w:rPr>
        <w:t>How you can make a difference:</w:t>
      </w:r>
    </w:p>
    <w:p w:rsidR="007F7462" w:rsidRDefault="00286B6B">
      <w:pPr>
        <w:shd w:val="clear" w:color="auto" w:fill="FFFFFF"/>
        <w:jc w:val="both"/>
        <w:rPr>
          <w:rFonts w:ascii="Calibri" w:eastAsia="Calibri" w:hAnsi="Calibri" w:cs="Calibri"/>
        </w:rPr>
      </w:pPr>
      <w:r>
        <w:rPr>
          <w:rFonts w:ascii="Calibri" w:eastAsia="Calibri" w:hAnsi="Calibri" w:cs="Calibri"/>
        </w:rPr>
        <w:t>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w:t>
      </w:r>
    </w:p>
    <w:p w:rsidR="007F7462" w:rsidRDefault="007F7462">
      <w:pPr>
        <w:shd w:val="clear" w:color="auto" w:fill="FFFFFF"/>
        <w:spacing w:after="160"/>
        <w:rPr>
          <w:rFonts w:ascii="Calibri" w:eastAsia="Calibri" w:hAnsi="Calibri" w:cs="Calibri"/>
          <w:color w:val="222222"/>
        </w:rPr>
      </w:pPr>
    </w:p>
    <w:p w:rsidR="007F7462" w:rsidRDefault="00286B6B">
      <w:pPr>
        <w:shd w:val="clear" w:color="auto" w:fill="FFFFFF"/>
        <w:jc w:val="both"/>
        <w:rPr>
          <w:rFonts w:ascii="Calibri" w:eastAsia="Calibri" w:hAnsi="Calibri" w:cs="Calibri"/>
        </w:rPr>
      </w:pPr>
      <w:r>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rsidR="007F7462" w:rsidRDefault="007F7462">
      <w:pPr>
        <w:shd w:val="clear" w:color="auto" w:fill="FFFFFF"/>
        <w:spacing w:after="160"/>
        <w:rPr>
          <w:rFonts w:ascii="Calibri" w:eastAsia="Calibri" w:hAnsi="Calibri" w:cs="Calibri"/>
          <w:color w:val="222222"/>
        </w:rPr>
      </w:pPr>
    </w:p>
    <w:p w:rsidR="007F7462" w:rsidRDefault="00286B6B">
      <w:pPr>
        <w:shd w:val="clear" w:color="auto" w:fill="FFFFFF"/>
        <w:jc w:val="both"/>
        <w:rPr>
          <w:rFonts w:ascii="Calibri" w:eastAsia="Calibri" w:hAnsi="Calibri" w:cs="Calibri"/>
          <w:b/>
          <w:color w:val="244061"/>
        </w:rPr>
      </w:pPr>
      <w:r>
        <w:rPr>
          <w:rFonts w:ascii="Calibri" w:eastAsia="Calibri" w:hAnsi="Calibri" w:cs="Calibri"/>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Pr>
          <w:rFonts w:ascii="Calibri" w:eastAsia="Calibri" w:hAnsi="Calibri" w:cs="Calibri"/>
        </w:rPr>
        <w:t>programme</w:t>
      </w:r>
      <w:proofErr w:type="spellEnd"/>
      <w:r>
        <w:rPr>
          <w:rFonts w:ascii="Calibri" w:eastAsia="Calibri" w:hAnsi="Calibri" w:cs="Calibri"/>
        </w:rPr>
        <w:t xml:space="preserve"> results.</w:t>
      </w:r>
    </w:p>
    <w:p w:rsidR="007F7462" w:rsidRDefault="007F7462"/>
    <w:p w:rsidR="00FF548F" w:rsidRDefault="00FF548F">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Purpose:</w:t>
      </w:r>
    </w:p>
    <w:p w:rsidR="00FF548F" w:rsidRDefault="00FF548F">
      <w:pPr>
        <w:pBdr>
          <w:top w:val="nil"/>
          <w:left w:val="nil"/>
          <w:bottom w:val="nil"/>
          <w:right w:val="nil"/>
          <w:between w:val="nil"/>
        </w:pBdr>
        <w:rPr>
          <w:rFonts w:ascii="Calibri" w:eastAsia="Calibri" w:hAnsi="Calibri" w:cs="Calibri"/>
          <w:color w:val="000000"/>
        </w:rPr>
      </w:pPr>
    </w:p>
    <w:p w:rsidR="00381CE7" w:rsidRPr="00381CE7" w:rsidRDefault="00381CE7" w:rsidP="00DA68A9">
      <w:pPr>
        <w:pBdr>
          <w:top w:val="nil"/>
          <w:left w:val="nil"/>
          <w:bottom w:val="nil"/>
          <w:right w:val="nil"/>
          <w:between w:val="nil"/>
        </w:pBdr>
        <w:jc w:val="both"/>
        <w:rPr>
          <w:rFonts w:ascii="Calibri" w:eastAsia="Calibri" w:hAnsi="Calibri" w:cs="Calibri"/>
          <w:color w:val="000000"/>
        </w:rPr>
      </w:pPr>
      <w:r w:rsidRPr="00381CE7">
        <w:rPr>
          <w:rFonts w:ascii="Calibri" w:eastAsia="Calibri" w:hAnsi="Calibri" w:cs="Calibri"/>
          <w:color w:val="000000"/>
        </w:rPr>
        <w:t xml:space="preserve">The </w:t>
      </w:r>
      <w:proofErr w:type="spellStart"/>
      <w:r w:rsidRPr="00381CE7">
        <w:rPr>
          <w:rFonts w:ascii="Calibri" w:eastAsia="Calibri" w:hAnsi="Calibri" w:cs="Calibri"/>
          <w:color w:val="000000"/>
        </w:rPr>
        <w:t>Programme</w:t>
      </w:r>
      <w:proofErr w:type="spellEnd"/>
      <w:r w:rsidRPr="00381CE7">
        <w:rPr>
          <w:rFonts w:ascii="Calibri" w:eastAsia="Calibri" w:hAnsi="Calibri" w:cs="Calibri"/>
          <w:color w:val="000000"/>
        </w:rPr>
        <w:t xml:space="preserve"> Analyst assists in the design, planning and management of UNFPA’s Country </w:t>
      </w:r>
      <w:proofErr w:type="spellStart"/>
      <w:r w:rsidRPr="00381CE7">
        <w:rPr>
          <w:rFonts w:ascii="Calibri" w:eastAsia="Calibri" w:hAnsi="Calibri" w:cs="Calibri"/>
          <w:color w:val="000000"/>
        </w:rPr>
        <w:t>Programme</w:t>
      </w:r>
      <w:proofErr w:type="spellEnd"/>
      <w:r w:rsidRPr="00381CE7">
        <w:rPr>
          <w:rFonts w:ascii="Calibri" w:eastAsia="Calibri" w:hAnsi="Calibri" w:cs="Calibri"/>
          <w:color w:val="000000"/>
        </w:rPr>
        <w:t xml:space="preserve"> activities in the areas of gender and human rights, by analyzing relevant political, social and economic trends and providing inputs to project formulation and evaluation, joint programming initiatives and national development frameworks. The </w:t>
      </w:r>
      <w:proofErr w:type="spellStart"/>
      <w:r w:rsidR="00D45880">
        <w:rPr>
          <w:rFonts w:ascii="Calibri" w:eastAsia="Calibri" w:hAnsi="Calibri" w:cs="Calibri"/>
          <w:color w:val="000000"/>
        </w:rPr>
        <w:t>Programme</w:t>
      </w:r>
      <w:proofErr w:type="spellEnd"/>
      <w:r w:rsidR="00D45880">
        <w:rPr>
          <w:rFonts w:ascii="Calibri" w:eastAsia="Calibri" w:hAnsi="Calibri" w:cs="Calibri"/>
          <w:color w:val="000000"/>
        </w:rPr>
        <w:t xml:space="preserve"> Analyst guide</w:t>
      </w:r>
      <w:r w:rsidRPr="00381CE7">
        <w:rPr>
          <w:rFonts w:ascii="Calibri" w:eastAsia="Calibri" w:hAnsi="Calibri" w:cs="Calibri"/>
          <w:color w:val="000000"/>
        </w:rPr>
        <w:t xml:space="preserve">s the UNFPA </w:t>
      </w:r>
      <w:proofErr w:type="spellStart"/>
      <w:r w:rsidRPr="00381CE7">
        <w:rPr>
          <w:rFonts w:ascii="Calibri" w:eastAsia="Calibri" w:hAnsi="Calibri" w:cs="Calibri"/>
          <w:color w:val="000000"/>
        </w:rPr>
        <w:t>programme</w:t>
      </w:r>
      <w:proofErr w:type="spellEnd"/>
      <w:r w:rsidRPr="00381CE7">
        <w:rPr>
          <w:rFonts w:ascii="Calibri" w:eastAsia="Calibri" w:hAnsi="Calibri" w:cs="Calibri"/>
          <w:color w:val="000000"/>
        </w:rPr>
        <w:t>/ project implementation by using and developing appropriate mechanisms and systems and ensuring compliance with established procedures, as well as by monitoring results achieved during implementation.</w:t>
      </w:r>
    </w:p>
    <w:p w:rsidR="00381CE7" w:rsidRDefault="00381CE7" w:rsidP="00DA68A9">
      <w:pPr>
        <w:pBdr>
          <w:top w:val="nil"/>
          <w:left w:val="nil"/>
          <w:bottom w:val="nil"/>
          <w:right w:val="nil"/>
          <w:between w:val="nil"/>
        </w:pBdr>
        <w:jc w:val="both"/>
        <w:rPr>
          <w:rFonts w:ascii="Calibri" w:eastAsia="Calibri" w:hAnsi="Calibri" w:cs="Calibri"/>
          <w:color w:val="000000"/>
        </w:rPr>
      </w:pPr>
      <w:r w:rsidRPr="00381CE7">
        <w:rPr>
          <w:rFonts w:ascii="Calibri" w:eastAsia="Calibri" w:hAnsi="Calibri" w:cs="Calibri"/>
          <w:color w:val="000000"/>
        </w:rPr>
        <w:t xml:space="preserve">Specifically, S/he will support government and CSO partners on strengthening institutional capacity to mainstream gender in selected institutions; and enhancing community capacity to protect women’s and girls’ rights in the areas of gender-based violence, and gender sensitive and responsive integrated SRH and HIV/AIDS </w:t>
      </w:r>
      <w:proofErr w:type="spellStart"/>
      <w:r w:rsidRPr="00381CE7">
        <w:rPr>
          <w:rFonts w:ascii="Calibri" w:eastAsia="Calibri" w:hAnsi="Calibri" w:cs="Calibri"/>
          <w:color w:val="000000"/>
        </w:rPr>
        <w:t>programmes</w:t>
      </w:r>
      <w:proofErr w:type="spellEnd"/>
      <w:r w:rsidRPr="00381CE7">
        <w:rPr>
          <w:rFonts w:ascii="Calibri" w:eastAsia="Calibri" w:hAnsi="Calibri" w:cs="Calibri"/>
          <w:color w:val="000000"/>
        </w:rPr>
        <w:t xml:space="preserve">, including contributing to accelerating </w:t>
      </w:r>
      <w:r w:rsidR="00D45880">
        <w:rPr>
          <w:rFonts w:ascii="Calibri" w:eastAsia="Calibri" w:hAnsi="Calibri" w:cs="Calibri"/>
          <w:color w:val="000000"/>
        </w:rPr>
        <w:t>progress on the ICPD beyond 2030</w:t>
      </w:r>
      <w:r w:rsidRPr="00381CE7">
        <w:rPr>
          <w:rFonts w:ascii="Calibri" w:eastAsia="Calibri" w:hAnsi="Calibri" w:cs="Calibri"/>
          <w:color w:val="000000"/>
        </w:rPr>
        <w:t xml:space="preserve"> agenda and SDGs. S/he will also support gender mainstreaming efforts by the Country Office across all </w:t>
      </w:r>
      <w:proofErr w:type="spellStart"/>
      <w:r w:rsidRPr="00381CE7">
        <w:rPr>
          <w:rFonts w:ascii="Calibri" w:eastAsia="Calibri" w:hAnsi="Calibri" w:cs="Calibri"/>
          <w:color w:val="000000"/>
        </w:rPr>
        <w:t>programme</w:t>
      </w:r>
      <w:proofErr w:type="spellEnd"/>
      <w:r w:rsidRPr="00381CE7">
        <w:rPr>
          <w:rFonts w:ascii="Calibri" w:eastAsia="Calibri" w:hAnsi="Calibri" w:cs="Calibri"/>
          <w:color w:val="000000"/>
        </w:rPr>
        <w:t xml:space="preserve"> areas.</w:t>
      </w:r>
    </w:p>
    <w:p w:rsidR="007F7462" w:rsidRDefault="007F7462" w:rsidP="00DA68A9">
      <w:pPr>
        <w:pBdr>
          <w:top w:val="nil"/>
          <w:left w:val="nil"/>
          <w:bottom w:val="nil"/>
          <w:right w:val="nil"/>
          <w:between w:val="nil"/>
        </w:pBdr>
        <w:jc w:val="both"/>
        <w:rPr>
          <w:rFonts w:ascii="Calibri" w:eastAsia="Calibri" w:hAnsi="Calibri" w:cs="Calibri"/>
          <w:color w:val="000000"/>
        </w:rPr>
      </w:pPr>
    </w:p>
    <w:p w:rsidR="007F7462" w:rsidRDefault="00386B3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Expect Results and/or </w:t>
      </w:r>
      <w:r w:rsidR="00381CE7">
        <w:rPr>
          <w:rFonts w:ascii="Calibri" w:eastAsia="Calibri" w:hAnsi="Calibri" w:cs="Calibri"/>
          <w:b/>
          <w:color w:val="244061"/>
        </w:rPr>
        <w:t>functions</w:t>
      </w:r>
      <w:r w:rsidR="00286B6B">
        <w:rPr>
          <w:rFonts w:ascii="Calibri" w:eastAsia="Calibri" w:hAnsi="Calibri" w:cs="Calibri"/>
          <w:b/>
          <w:color w:val="244061"/>
        </w:rPr>
        <w:t xml:space="preserve">: </w:t>
      </w:r>
    </w:p>
    <w:p w:rsidR="007F7462" w:rsidRDefault="007F746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rsidR="00381CE7" w:rsidRPr="00386B39"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sidRPr="00386B39">
        <w:rPr>
          <w:rFonts w:ascii="Calibri" w:eastAsia="Calibri" w:hAnsi="Calibri" w:cs="Calibri"/>
          <w:color w:val="000000"/>
        </w:rPr>
        <w:t>Analyzes and interprets the political, social and economic environment relevant to gender equality and human rights, and identifies opportunities for UNFPA partnership and intervention. Keeps abreast of new policy developments and strategies analyzing policy papers, strategy documents, national plans and development frameworks, and prepares briefs and inputs for policy dialogue, technical assistance coordination, and development frameworks;</w:t>
      </w:r>
    </w:p>
    <w:p w:rsidR="00381CE7" w:rsidRPr="00386B39"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sidRPr="00386B39">
        <w:rPr>
          <w:rFonts w:ascii="Calibri" w:eastAsia="Calibri" w:hAnsi="Calibri" w:cs="Calibri"/>
          <w:color w:val="000000"/>
        </w:rPr>
        <w:t xml:space="preserve">Expedites and coordinates </w:t>
      </w:r>
      <w:proofErr w:type="spellStart"/>
      <w:r w:rsidRPr="00386B39">
        <w:rPr>
          <w:rFonts w:ascii="Calibri" w:eastAsia="Calibri" w:hAnsi="Calibri" w:cs="Calibri"/>
          <w:color w:val="000000"/>
        </w:rPr>
        <w:t>programme</w:t>
      </w:r>
      <w:proofErr w:type="spellEnd"/>
      <w:r w:rsidRPr="00386B39">
        <w:rPr>
          <w:rFonts w:ascii="Calibri" w:eastAsia="Calibri" w:hAnsi="Calibri" w:cs="Calibri"/>
          <w:color w:val="000000"/>
        </w:rPr>
        <w:t xml:space="preserve"> implementation establishing collaborative relationships with implementing partners, experts, government counterparts and other UN agencies. In addition, facilitating timely and efficient delivery of project inputs and addressing training needs of UNFPA staff and counterparts;</w:t>
      </w:r>
    </w:p>
    <w:p w:rsidR="00381CE7"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sidRPr="00386B39">
        <w:rPr>
          <w:rFonts w:ascii="Calibri" w:eastAsia="Calibri" w:hAnsi="Calibri" w:cs="Calibri"/>
          <w:color w:val="000000"/>
        </w:rPr>
        <w:t xml:space="preserve">Helps create and document and sharing knowledge about current and emerging gender equality and human rights issues, by analyzing </w:t>
      </w:r>
      <w:proofErr w:type="spellStart"/>
      <w:r w:rsidRPr="00386B39">
        <w:rPr>
          <w:rFonts w:ascii="Calibri" w:eastAsia="Calibri" w:hAnsi="Calibri" w:cs="Calibri"/>
          <w:color w:val="000000"/>
        </w:rPr>
        <w:t>programme</w:t>
      </w:r>
      <w:proofErr w:type="spellEnd"/>
      <w:r w:rsidRPr="00386B39">
        <w:rPr>
          <w:rFonts w:ascii="Calibri" w:eastAsia="Calibri" w:hAnsi="Calibri" w:cs="Calibri"/>
          <w:color w:val="000000"/>
        </w:rPr>
        <w:t>, projects, strategies, approaches and ongoing experience for lessons learned, best practices, and shares with management for use in knowledge sharing and planning future strategies.</w:t>
      </w:r>
      <w:r>
        <w:rPr>
          <w:rFonts w:ascii="Calibri" w:eastAsia="Calibri" w:hAnsi="Calibri" w:cs="Calibri"/>
          <w:color w:val="000000"/>
        </w:rPr>
        <w:t xml:space="preserve"> </w:t>
      </w:r>
    </w:p>
    <w:p w:rsidR="00381CE7" w:rsidRDefault="00381CE7" w:rsidP="00381CE7">
      <w:pPr>
        <w:pBdr>
          <w:top w:val="nil"/>
          <w:left w:val="nil"/>
          <w:bottom w:val="nil"/>
          <w:right w:val="nil"/>
          <w:between w:val="nil"/>
        </w:pBdr>
        <w:jc w:val="both"/>
        <w:rPr>
          <w:rFonts w:ascii="Calibri" w:eastAsia="Calibri" w:hAnsi="Calibri" w:cs="Calibri"/>
          <w:color w:val="000000"/>
        </w:rPr>
      </w:pPr>
    </w:p>
    <w:p w:rsidR="00381CE7" w:rsidRPr="00381CE7"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sidRPr="00386B39">
        <w:rPr>
          <w:rFonts w:ascii="Calibri" w:eastAsia="Calibri" w:hAnsi="Calibri" w:cs="Calibri"/>
          <w:color w:val="000000"/>
        </w:rPr>
        <w:t xml:space="preserve">Mainstreaming of Gender and Human Rights in all </w:t>
      </w:r>
      <w:proofErr w:type="spellStart"/>
      <w:r w:rsidRPr="00386B39">
        <w:rPr>
          <w:rFonts w:ascii="Calibri" w:eastAsia="Calibri" w:hAnsi="Calibri" w:cs="Calibri"/>
          <w:color w:val="000000"/>
        </w:rPr>
        <w:t>Programme</w:t>
      </w:r>
      <w:proofErr w:type="spellEnd"/>
      <w:r w:rsidRPr="00386B39">
        <w:rPr>
          <w:rFonts w:ascii="Calibri" w:eastAsia="Calibri" w:hAnsi="Calibri" w:cs="Calibri"/>
          <w:color w:val="000000"/>
        </w:rPr>
        <w:t xml:space="preserve"> Components in the UNFPA Country Office, including gender perspectives in humanitarian preparedness and responses in Guinea-Bissau;</w:t>
      </w:r>
    </w:p>
    <w:p w:rsidR="00381CE7" w:rsidRPr="00381CE7"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collaboration with Government counterparts, NGOs and other partners, contributing to the design and implementation of the country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and its component projects, aligning with Government priorities and UNFPA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policies and procedures.</w:t>
      </w:r>
    </w:p>
    <w:p w:rsidR="00381CE7" w:rsidRPr="00381CE7" w:rsidRDefault="00381CE7" w:rsidP="00381CE7">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partnership with government, UN Agencies, CSOs and private sector facilitates and coordinates the gender thematic group by ensuring an appropriate monitoring and oversight mechanism and system are established and implemented;</w:t>
      </w:r>
    </w:p>
    <w:p w:rsidR="007F7462" w:rsidRPr="00381CE7" w:rsidRDefault="00386B39" w:rsidP="00381CE7">
      <w:pPr>
        <w:numPr>
          <w:ilvl w:val="0"/>
          <w:numId w:val="3"/>
        </w:numPr>
        <w:pBdr>
          <w:top w:val="nil"/>
          <w:left w:val="nil"/>
          <w:bottom w:val="nil"/>
          <w:right w:val="nil"/>
          <w:between w:val="nil"/>
        </w:pBdr>
        <w:jc w:val="both"/>
        <w:rPr>
          <w:rFonts w:ascii="Calibri" w:eastAsia="Calibri" w:hAnsi="Calibri" w:cs="Calibri"/>
          <w:color w:val="000000"/>
        </w:rPr>
      </w:pPr>
      <w:r w:rsidRPr="00386B39">
        <w:rPr>
          <w:rFonts w:ascii="Calibri" w:eastAsia="Calibri" w:hAnsi="Calibri" w:cs="Calibri"/>
          <w:color w:val="000000"/>
        </w:rPr>
        <w:t>Support UNFPA’s engagement in coordination mechanisms related to Gender equality and human rights;</w:t>
      </w:r>
    </w:p>
    <w:p w:rsidR="007F7462" w:rsidRDefault="00286B6B" w:rsidP="00381CE7">
      <w:pPr>
        <w:numPr>
          <w:ilvl w:val="0"/>
          <w:numId w:val="3"/>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Analysing</w:t>
      </w:r>
      <w:proofErr w:type="spellEnd"/>
      <w:r>
        <w:rPr>
          <w:rFonts w:ascii="Calibri" w:eastAsia="Calibri" w:hAnsi="Calibri" w:cs="Calibri"/>
          <w:color w:val="000000"/>
        </w:rPr>
        <w:t xml:space="preserve"> and interpreting the political, social and economic environment relevant to UNFPA activities, and identifying opportunities for UNFPA assistance and intervention. </w:t>
      </w:r>
    </w:p>
    <w:p w:rsidR="00FF548F" w:rsidRPr="00381CE7" w:rsidRDefault="00FF548F" w:rsidP="00FF548F">
      <w:pPr>
        <w:pBdr>
          <w:top w:val="nil"/>
          <w:left w:val="nil"/>
          <w:bottom w:val="nil"/>
          <w:right w:val="nil"/>
          <w:between w:val="nil"/>
        </w:pBdr>
        <w:ind w:left="432"/>
        <w:jc w:val="both"/>
        <w:rPr>
          <w:rFonts w:ascii="Calibri" w:eastAsia="Calibri" w:hAnsi="Calibri" w:cs="Calibri"/>
          <w:color w:val="000000"/>
        </w:rPr>
      </w:pPr>
      <w:bookmarkStart w:id="0" w:name="_GoBack"/>
      <w:bookmarkEnd w:id="0"/>
    </w:p>
    <w:p w:rsidR="007F7462" w:rsidRDefault="00286B6B">
      <w:pPr>
        <w:numPr>
          <w:ilvl w:val="0"/>
          <w:numId w:val="3"/>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Analysing</w:t>
      </w:r>
      <w:proofErr w:type="spellEnd"/>
      <w:r>
        <w:rPr>
          <w:rFonts w:ascii="Calibri" w:eastAsia="Calibri" w:hAnsi="Calibri" w:cs="Calibri"/>
          <w:color w:val="000000"/>
        </w:rPr>
        <w:t xml:space="preserve"> policy papers, strategy documents and national development plans; preparing briefs and inputs for policy dialogue, technical assistance coordination, and development frameworks.</w:t>
      </w:r>
    </w:p>
    <w:p w:rsidR="007F7462" w:rsidRDefault="007F7462">
      <w:pPr>
        <w:pBdr>
          <w:top w:val="nil"/>
          <w:left w:val="nil"/>
          <w:bottom w:val="nil"/>
          <w:right w:val="nil"/>
          <w:between w:val="nil"/>
        </w:pBdr>
        <w:jc w:val="both"/>
        <w:rPr>
          <w:rFonts w:ascii="Calibri" w:eastAsia="Calibri" w:hAnsi="Calibri" w:cs="Calibri"/>
          <w:color w:val="000000"/>
        </w:rPr>
      </w:pPr>
    </w:p>
    <w:p w:rsidR="007F7462" w:rsidRDefault="00286B6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Assessing implications of new policy developments and strategies on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execution, and ensuring their integration.</w:t>
      </w:r>
    </w:p>
    <w:p w:rsidR="007F7462" w:rsidRDefault="007F7462">
      <w:pPr>
        <w:pBdr>
          <w:top w:val="nil"/>
          <w:left w:val="nil"/>
          <w:bottom w:val="nil"/>
          <w:right w:val="nil"/>
          <w:between w:val="nil"/>
        </w:pBdr>
        <w:jc w:val="both"/>
        <w:rPr>
          <w:rFonts w:ascii="Calibri" w:eastAsia="Calibri" w:hAnsi="Calibri" w:cs="Calibri"/>
          <w:color w:val="000000"/>
        </w:rPr>
      </w:pPr>
    </w:p>
    <w:p w:rsidR="007F7462" w:rsidRDefault="00286B6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Assisting in implementing knowledge management strategies to capture lessons learned and best practices, sharing these with management for future planning supporting training needs of project personnel</w:t>
      </w:r>
    </w:p>
    <w:p w:rsidR="007F7462" w:rsidRDefault="007F7462">
      <w:pPr>
        <w:pBdr>
          <w:top w:val="nil"/>
          <w:left w:val="nil"/>
          <w:bottom w:val="nil"/>
          <w:right w:val="nil"/>
          <w:between w:val="nil"/>
        </w:pBdr>
        <w:ind w:left="720"/>
        <w:rPr>
          <w:rFonts w:ascii="Calibri" w:eastAsia="Calibri" w:hAnsi="Calibri" w:cs="Calibri"/>
          <w:color w:val="000000"/>
        </w:rPr>
      </w:pPr>
    </w:p>
    <w:p w:rsidR="007F7462" w:rsidRDefault="00286B6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Supporting the advocacy and resource </w:t>
      </w:r>
      <w:r w:rsidR="00381CE7">
        <w:rPr>
          <w:rFonts w:ascii="Calibri" w:eastAsia="Calibri" w:hAnsi="Calibri" w:cs="Calibri"/>
          <w:color w:val="000000"/>
        </w:rPr>
        <w:t>mobilization</w:t>
      </w:r>
      <w:r>
        <w:rPr>
          <w:rFonts w:ascii="Calibri" w:eastAsia="Calibri" w:hAnsi="Calibri" w:cs="Calibri"/>
          <w:color w:val="000000"/>
        </w:rPr>
        <w:t xml:space="preserve"> strategy of the CO, by ensuring preparation of relevant documentation, i.e. </w:t>
      </w:r>
      <w:r w:rsidR="00A85472">
        <w:rPr>
          <w:rFonts w:ascii="Calibri" w:eastAsia="Calibri" w:hAnsi="Calibri" w:cs="Calibri"/>
          <w:color w:val="000000"/>
        </w:rPr>
        <w:t xml:space="preserve">concept notes, </w:t>
      </w:r>
      <w:r>
        <w:rPr>
          <w:rFonts w:ascii="Calibri" w:eastAsia="Calibri" w:hAnsi="Calibri" w:cs="Calibri"/>
          <w:color w:val="000000"/>
        </w:rPr>
        <w:t>project summaries, conference papers, speeches, donor profiles, and participating in related meetings and public events.</w:t>
      </w:r>
    </w:p>
    <w:p w:rsidR="007F7462" w:rsidRDefault="007F7462">
      <w:pPr>
        <w:rPr>
          <w:rFonts w:ascii="Arial" w:eastAsia="Arial" w:hAnsi="Arial" w:cs="Arial"/>
          <w:color w:val="000000"/>
          <w:sz w:val="20"/>
          <w:szCs w:val="20"/>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rsidR="007F7462" w:rsidRDefault="007F7462">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rsidR="007F7462" w:rsidRDefault="007F7462">
      <w:pPr>
        <w:pBdr>
          <w:top w:val="nil"/>
          <w:left w:val="nil"/>
          <w:bottom w:val="nil"/>
          <w:right w:val="nil"/>
          <w:between w:val="nil"/>
        </w:pBdr>
        <w:rPr>
          <w:rFonts w:ascii="Calibri" w:eastAsia="Calibri" w:hAnsi="Calibri" w:cs="Calibri"/>
          <w:color w:val="000000"/>
        </w:rPr>
      </w:pPr>
    </w:p>
    <w:p w:rsidR="007F7462" w:rsidRDefault="006F17F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w:t>
      </w:r>
      <w:r w:rsidRPr="006F17F6">
        <w:rPr>
          <w:rFonts w:ascii="Calibri" w:eastAsia="Calibri" w:hAnsi="Calibri" w:cs="Calibri"/>
          <w:color w:val="000000"/>
        </w:rPr>
        <w:t xml:space="preserve">aster's </w:t>
      </w:r>
      <w:r>
        <w:rPr>
          <w:rFonts w:ascii="Calibri" w:eastAsia="Calibri" w:hAnsi="Calibri" w:cs="Calibri"/>
          <w:color w:val="000000"/>
        </w:rPr>
        <w:t>degree in</w:t>
      </w:r>
      <w:r w:rsidRPr="006F17F6">
        <w:rPr>
          <w:rFonts w:ascii="Calibri" w:eastAsia="Calibri" w:hAnsi="Calibri" w:cs="Calibri"/>
          <w:color w:val="000000"/>
        </w:rPr>
        <w:t>: social sciences, gender</w:t>
      </w:r>
      <w:r>
        <w:rPr>
          <w:rFonts w:ascii="Calibri" w:eastAsia="Calibri" w:hAnsi="Calibri" w:cs="Calibri"/>
          <w:color w:val="000000"/>
        </w:rPr>
        <w:t xml:space="preserve"> studies, laws</w:t>
      </w:r>
      <w:r w:rsidR="003C3EB9">
        <w:rPr>
          <w:rFonts w:ascii="Calibri" w:eastAsia="Calibri" w:hAnsi="Calibri" w:cs="Calibri"/>
          <w:color w:val="000000"/>
        </w:rPr>
        <w:t xml:space="preserve"> as it related to gender and GBV</w:t>
      </w:r>
      <w:r>
        <w:rPr>
          <w:rFonts w:ascii="Calibri" w:eastAsia="Calibri" w:hAnsi="Calibri" w:cs="Calibri"/>
          <w:color w:val="000000"/>
        </w:rPr>
        <w:t>,</w:t>
      </w:r>
      <w:r w:rsidR="003C3EB9">
        <w:rPr>
          <w:rFonts w:ascii="Calibri" w:eastAsia="Calibri" w:hAnsi="Calibri" w:cs="Calibri"/>
          <w:color w:val="000000"/>
        </w:rPr>
        <w:t xml:space="preserve"> public administration</w:t>
      </w:r>
      <w:r w:rsidR="00110155">
        <w:rPr>
          <w:rFonts w:ascii="Calibri" w:eastAsia="Calibri" w:hAnsi="Calibri" w:cs="Calibri"/>
          <w:color w:val="000000"/>
        </w:rPr>
        <w:t>, public/community health</w:t>
      </w:r>
      <w:r>
        <w:rPr>
          <w:rFonts w:ascii="Calibri" w:eastAsia="Calibri" w:hAnsi="Calibri" w:cs="Calibri"/>
          <w:color w:val="000000"/>
        </w:rPr>
        <w:t xml:space="preserve">, </w:t>
      </w:r>
      <w:r w:rsidR="00286B6B">
        <w:rPr>
          <w:rFonts w:ascii="Calibri" w:eastAsia="Calibri" w:hAnsi="Calibri" w:cs="Calibri"/>
          <w:color w:val="000000"/>
        </w:rPr>
        <w:t>and/or other related social science discipline.</w:t>
      </w:r>
    </w:p>
    <w:p w:rsidR="007F7462" w:rsidRDefault="007F7462">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Knowledge and Experience: </w:t>
      </w:r>
    </w:p>
    <w:p w:rsidR="007F7462" w:rsidRDefault="007F7462">
      <w:pPr>
        <w:pBdr>
          <w:top w:val="nil"/>
          <w:left w:val="nil"/>
          <w:bottom w:val="nil"/>
          <w:right w:val="nil"/>
          <w:between w:val="nil"/>
        </w:pBdr>
        <w:rPr>
          <w:rFonts w:ascii="Calibri" w:eastAsia="Calibri" w:hAnsi="Calibri" w:cs="Calibri"/>
          <w:color w:val="000000"/>
        </w:rPr>
      </w:pPr>
    </w:p>
    <w:p w:rsidR="007F7462" w:rsidRDefault="0011015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least t</w:t>
      </w:r>
      <w:r w:rsidR="00BB50CB">
        <w:rPr>
          <w:rFonts w:ascii="Calibri" w:eastAsia="Calibri" w:hAnsi="Calibri" w:cs="Calibri"/>
          <w:color w:val="000000"/>
        </w:rPr>
        <w:t>hree</w:t>
      </w:r>
      <w:r w:rsidR="00286B6B">
        <w:rPr>
          <w:rFonts w:ascii="Calibri" w:eastAsia="Calibri" w:hAnsi="Calibri" w:cs="Calibri"/>
          <w:color w:val="000000"/>
        </w:rPr>
        <w:t xml:space="preserve"> years </w:t>
      </w:r>
      <w:r w:rsidR="00BB50CB">
        <w:rPr>
          <w:rFonts w:ascii="Calibri" w:eastAsia="Calibri" w:hAnsi="Calibri" w:cs="Calibri"/>
          <w:color w:val="000000"/>
        </w:rPr>
        <w:t xml:space="preserve">of </w:t>
      </w:r>
      <w:r w:rsidR="00286B6B">
        <w:rPr>
          <w:rFonts w:ascii="Calibri" w:eastAsia="Calibri" w:hAnsi="Calibri" w:cs="Calibri"/>
          <w:color w:val="000000"/>
        </w:rPr>
        <w:t xml:space="preserve">professional experience in the field of development and population activities, with experience in </w:t>
      </w:r>
      <w:r w:rsidR="00FE04EF">
        <w:rPr>
          <w:rFonts w:ascii="Calibri" w:eastAsia="Calibri" w:hAnsi="Calibri" w:cs="Calibri"/>
          <w:color w:val="000000"/>
        </w:rPr>
        <w:t>project/</w:t>
      </w:r>
      <w:proofErr w:type="spellStart"/>
      <w:r w:rsidR="00FE04EF">
        <w:rPr>
          <w:rFonts w:ascii="Calibri" w:eastAsia="Calibri" w:hAnsi="Calibri" w:cs="Calibri"/>
          <w:color w:val="000000"/>
        </w:rPr>
        <w:t>programme</w:t>
      </w:r>
      <w:proofErr w:type="spellEnd"/>
      <w:r w:rsidR="00FE04EF">
        <w:rPr>
          <w:rFonts w:ascii="Calibri" w:eastAsia="Calibri" w:hAnsi="Calibri" w:cs="Calibri"/>
          <w:color w:val="000000"/>
        </w:rPr>
        <w:t xml:space="preserve"> </w:t>
      </w:r>
      <w:r>
        <w:rPr>
          <w:rFonts w:ascii="Calibri" w:eastAsia="Calibri" w:hAnsi="Calibri" w:cs="Calibri"/>
          <w:color w:val="000000"/>
        </w:rPr>
        <w:t xml:space="preserve">design and </w:t>
      </w:r>
      <w:r w:rsidR="00286B6B">
        <w:rPr>
          <w:rFonts w:ascii="Calibri" w:eastAsia="Calibri" w:hAnsi="Calibri" w:cs="Calibri"/>
          <w:color w:val="000000"/>
        </w:rPr>
        <w:t>management</w:t>
      </w:r>
      <w:r>
        <w:rPr>
          <w:rFonts w:ascii="Calibri" w:eastAsia="Calibri" w:hAnsi="Calibri" w:cs="Calibri"/>
          <w:color w:val="000000"/>
        </w:rPr>
        <w:t xml:space="preserve"> particularly in the area of gender issues, GBV prevention and women empowerment;</w:t>
      </w:r>
    </w:p>
    <w:p w:rsidR="00F66F77" w:rsidRDefault="00F66F77" w:rsidP="00F66F77">
      <w:pPr>
        <w:numPr>
          <w:ilvl w:val="0"/>
          <w:numId w:val="5"/>
        </w:numPr>
        <w:pBdr>
          <w:top w:val="nil"/>
          <w:left w:val="nil"/>
          <w:bottom w:val="nil"/>
          <w:right w:val="nil"/>
          <w:between w:val="nil"/>
        </w:pBdr>
        <w:rPr>
          <w:rFonts w:ascii="Calibri" w:eastAsia="Calibri" w:hAnsi="Calibri" w:cs="Calibri"/>
          <w:color w:val="000000"/>
        </w:rPr>
      </w:pPr>
      <w:r w:rsidRPr="00F66F77">
        <w:rPr>
          <w:rFonts w:ascii="Calibri" w:eastAsia="Calibri" w:hAnsi="Calibri" w:cs="Calibri"/>
          <w:color w:val="000000"/>
        </w:rPr>
        <w:t>Familiarity and knowledge of the functioning of the UN and its policies will be an added advantage;</w:t>
      </w:r>
    </w:p>
    <w:p w:rsidR="00F66F77" w:rsidRDefault="00F66F77" w:rsidP="00F66F77">
      <w:pPr>
        <w:numPr>
          <w:ilvl w:val="0"/>
          <w:numId w:val="5"/>
        </w:numPr>
        <w:pBdr>
          <w:top w:val="nil"/>
          <w:left w:val="nil"/>
          <w:bottom w:val="nil"/>
          <w:right w:val="nil"/>
          <w:between w:val="nil"/>
        </w:pBdr>
        <w:rPr>
          <w:rFonts w:ascii="Calibri" w:eastAsia="Calibri" w:hAnsi="Calibri" w:cs="Calibri"/>
          <w:color w:val="000000"/>
        </w:rPr>
      </w:pPr>
      <w:r w:rsidRPr="00F66F77">
        <w:rPr>
          <w:rFonts w:ascii="Calibri" w:eastAsia="Calibri" w:hAnsi="Calibri" w:cs="Calibri"/>
          <w:color w:val="000000"/>
        </w:rPr>
        <w:t>Knowledge of rights-centered approaches and gender mainstreaming in social development</w:t>
      </w:r>
      <w:r>
        <w:rPr>
          <w:rFonts w:ascii="Calibri" w:eastAsia="Calibri" w:hAnsi="Calibri" w:cs="Calibri"/>
          <w:color w:val="000000"/>
        </w:rPr>
        <w:t xml:space="preserve"> and </w:t>
      </w:r>
      <w:proofErr w:type="spellStart"/>
      <w:r>
        <w:rPr>
          <w:rFonts w:ascii="Calibri" w:eastAsia="Calibri" w:hAnsi="Calibri" w:cs="Calibri"/>
          <w:color w:val="000000"/>
        </w:rPr>
        <w:t>programme</w:t>
      </w:r>
      <w:proofErr w:type="spellEnd"/>
      <w:r>
        <w:rPr>
          <w:rFonts w:ascii="Calibri" w:eastAsia="Calibri" w:hAnsi="Calibri" w:cs="Calibri"/>
          <w:color w:val="000000"/>
        </w:rPr>
        <w:t>/project</w:t>
      </w:r>
      <w:r w:rsidRPr="00F66F77">
        <w:rPr>
          <w:rFonts w:ascii="Calibri" w:eastAsia="Calibri" w:hAnsi="Calibri" w:cs="Calibri"/>
          <w:color w:val="000000"/>
        </w:rPr>
        <w:t>;</w:t>
      </w:r>
    </w:p>
    <w:p w:rsidR="00110155" w:rsidRDefault="0011015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Experience working with government, other UN Agencies, NGOs and donor institutions;   </w:t>
      </w:r>
    </w:p>
    <w:p w:rsidR="007F7462" w:rsidRDefault="00F839E9" w:rsidP="00F839E9">
      <w:pPr>
        <w:numPr>
          <w:ilvl w:val="0"/>
          <w:numId w:val="5"/>
        </w:numPr>
        <w:pBdr>
          <w:top w:val="nil"/>
          <w:left w:val="nil"/>
          <w:bottom w:val="nil"/>
          <w:right w:val="nil"/>
          <w:between w:val="nil"/>
        </w:pBdr>
        <w:rPr>
          <w:rFonts w:ascii="Calibri" w:eastAsia="Calibri" w:hAnsi="Calibri" w:cs="Calibri"/>
          <w:color w:val="000000"/>
        </w:rPr>
      </w:pPr>
      <w:r w:rsidRPr="00F839E9">
        <w:rPr>
          <w:rFonts w:ascii="Calibri" w:eastAsia="Calibri" w:hAnsi="Calibri" w:cs="Calibri"/>
          <w:color w:val="000000"/>
        </w:rPr>
        <w:t>Working experience in policy analysis, and advocacy for gender, women empowerment and human rights in the context of sustainable development</w:t>
      </w:r>
      <w:r w:rsidR="00286B6B">
        <w:rPr>
          <w:rFonts w:ascii="Calibri" w:eastAsia="Calibri" w:hAnsi="Calibri" w:cs="Calibri"/>
          <w:color w:val="000000"/>
        </w:rPr>
        <w:t>.</w:t>
      </w:r>
    </w:p>
    <w:p w:rsidR="003C3EB9" w:rsidRDefault="003C3EB9">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rsidR="007F7462" w:rsidRDefault="007F7462">
      <w:pPr>
        <w:pBdr>
          <w:top w:val="nil"/>
          <w:left w:val="nil"/>
          <w:bottom w:val="nil"/>
          <w:right w:val="nil"/>
          <w:between w:val="nil"/>
        </w:pBdr>
        <w:rPr>
          <w:rFonts w:ascii="Calibri" w:eastAsia="Calibri" w:hAnsi="Calibri" w:cs="Calibri"/>
          <w:color w:val="000000"/>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Fluency in English</w:t>
      </w:r>
      <w:r w:rsidR="006F17F6">
        <w:rPr>
          <w:rFonts w:ascii="Calibri" w:eastAsia="Calibri" w:hAnsi="Calibri" w:cs="Calibri"/>
          <w:color w:val="000000"/>
        </w:rPr>
        <w:t xml:space="preserve"> and Portuguese</w:t>
      </w:r>
      <w:r w:rsidR="00BB50CB">
        <w:rPr>
          <w:rFonts w:ascii="Calibri" w:eastAsia="Calibri" w:hAnsi="Calibri" w:cs="Calibri"/>
          <w:color w:val="000000"/>
        </w:rPr>
        <w:t xml:space="preserve"> or Fluency in </w:t>
      </w:r>
      <w:r w:rsidR="00B20975">
        <w:rPr>
          <w:rFonts w:ascii="Calibri" w:eastAsia="Calibri" w:hAnsi="Calibri" w:cs="Calibri"/>
          <w:color w:val="000000"/>
        </w:rPr>
        <w:t xml:space="preserve">French </w:t>
      </w:r>
      <w:r w:rsidR="00BB50CB">
        <w:rPr>
          <w:rFonts w:ascii="Calibri" w:eastAsia="Calibri" w:hAnsi="Calibri" w:cs="Calibri"/>
          <w:color w:val="000000"/>
        </w:rPr>
        <w:t>and Portuguese</w:t>
      </w:r>
      <w:r>
        <w:rPr>
          <w:rFonts w:ascii="Calibri" w:eastAsia="Calibri" w:hAnsi="Calibri" w:cs="Calibri"/>
          <w:color w:val="000000"/>
        </w:rPr>
        <w:t xml:space="preserve">; </w:t>
      </w:r>
      <w:r w:rsidR="00BB50CB">
        <w:rPr>
          <w:rFonts w:ascii="Calibri" w:eastAsia="Calibri" w:hAnsi="Calibri" w:cs="Calibri"/>
          <w:color w:val="000000"/>
        </w:rPr>
        <w:t xml:space="preserve">and </w:t>
      </w:r>
      <w:r>
        <w:rPr>
          <w:rFonts w:ascii="Calibri" w:eastAsia="Calibri" w:hAnsi="Calibri" w:cs="Calibri"/>
          <w:color w:val="000000"/>
        </w:rPr>
        <w:t xml:space="preserve">knowledge of other official UN languages, </w:t>
      </w:r>
      <w:r w:rsidR="006F17F6">
        <w:rPr>
          <w:rFonts w:ascii="Calibri" w:eastAsia="Calibri" w:hAnsi="Calibri" w:cs="Calibri"/>
          <w:color w:val="000000"/>
        </w:rPr>
        <w:t xml:space="preserve">preferably </w:t>
      </w:r>
      <w:r w:rsidR="00674616">
        <w:rPr>
          <w:rFonts w:ascii="Calibri" w:eastAsia="Calibri" w:hAnsi="Calibri" w:cs="Calibri"/>
          <w:color w:val="000000"/>
        </w:rPr>
        <w:t xml:space="preserve">good writing and speaking skills in </w:t>
      </w:r>
      <w:r w:rsidR="00BB50CB">
        <w:rPr>
          <w:rFonts w:ascii="Calibri" w:eastAsia="Calibri" w:hAnsi="Calibri" w:cs="Calibri"/>
          <w:color w:val="000000"/>
        </w:rPr>
        <w:t>English</w:t>
      </w:r>
      <w:r w:rsidR="00B075D5">
        <w:rPr>
          <w:rFonts w:ascii="Calibri" w:eastAsia="Calibri" w:hAnsi="Calibri" w:cs="Calibri"/>
          <w:color w:val="000000"/>
        </w:rPr>
        <w:t xml:space="preserve"> is an asset</w:t>
      </w:r>
      <w:r>
        <w:rPr>
          <w:rFonts w:ascii="Calibri" w:eastAsia="Calibri" w:hAnsi="Calibri" w:cs="Calibri"/>
          <w:color w:val="000000"/>
        </w:rPr>
        <w:t>.</w:t>
      </w:r>
    </w:p>
    <w:p w:rsidR="007F7462" w:rsidRDefault="007F7462">
      <w:pPr>
        <w:pBdr>
          <w:top w:val="nil"/>
          <w:left w:val="nil"/>
          <w:bottom w:val="nil"/>
          <w:right w:val="nil"/>
          <w:between w:val="nil"/>
        </w:pBdr>
        <w:rPr>
          <w:rFonts w:ascii="Calibri" w:eastAsia="Calibri" w:hAnsi="Calibri" w:cs="Calibri"/>
          <w:b/>
          <w:color w:val="244061"/>
        </w:rPr>
      </w:pPr>
      <w:bookmarkStart w:id="1" w:name="_heading=h.gjdgxs" w:colFirst="0" w:colLast="0"/>
      <w:bookmarkEnd w:id="1"/>
    </w:p>
    <w:p w:rsidR="00FF548F" w:rsidRDefault="00FF548F">
      <w:pPr>
        <w:pBdr>
          <w:top w:val="nil"/>
          <w:left w:val="nil"/>
          <w:bottom w:val="nil"/>
          <w:right w:val="nil"/>
          <w:between w:val="nil"/>
        </w:pBdr>
        <w:rPr>
          <w:rFonts w:ascii="Calibri" w:eastAsia="Calibri" w:hAnsi="Calibri" w:cs="Calibri"/>
          <w:b/>
          <w:color w:val="244061"/>
        </w:rPr>
      </w:pPr>
    </w:p>
    <w:p w:rsidR="00FF548F" w:rsidRDefault="00FF548F">
      <w:pPr>
        <w:pBdr>
          <w:top w:val="nil"/>
          <w:left w:val="nil"/>
          <w:bottom w:val="nil"/>
          <w:right w:val="nil"/>
          <w:between w:val="nil"/>
        </w:pBdr>
        <w:rPr>
          <w:rFonts w:ascii="Calibri" w:eastAsia="Calibri" w:hAnsi="Calibri" w:cs="Calibri"/>
          <w:b/>
          <w:color w:val="244061"/>
        </w:rPr>
      </w:pPr>
    </w:p>
    <w:p w:rsidR="00FF548F" w:rsidRDefault="00FF548F">
      <w:pPr>
        <w:pBdr>
          <w:top w:val="nil"/>
          <w:left w:val="nil"/>
          <w:bottom w:val="nil"/>
          <w:right w:val="nil"/>
          <w:between w:val="nil"/>
        </w:pBdr>
        <w:rPr>
          <w:rFonts w:ascii="Calibri" w:eastAsia="Calibri" w:hAnsi="Calibri" w:cs="Calibri"/>
          <w:b/>
          <w:color w:val="244061"/>
        </w:rPr>
      </w:pPr>
    </w:p>
    <w:p w:rsidR="00FF548F" w:rsidRDefault="00FF548F">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rsidR="007F7462" w:rsidRDefault="007F7462">
      <w:pPr>
        <w:pBdr>
          <w:top w:val="nil"/>
          <w:left w:val="nil"/>
          <w:bottom w:val="nil"/>
          <w:right w:val="nil"/>
          <w:between w:val="nil"/>
        </w:pBdr>
        <w:rPr>
          <w:rFonts w:ascii="Calibri" w:eastAsia="Calibri" w:hAnsi="Calibri" w:cs="Calibri"/>
          <w:b/>
          <w:color w:val="244061"/>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7F7462">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rsidR="007F7462" w:rsidRDefault="00286B6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rsidR="007F7462" w:rsidRDefault="00286B6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rsidR="007F7462" w:rsidRDefault="00286B6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rsidR="007F7462" w:rsidRDefault="00286B6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rsidR="007F7462" w:rsidRDefault="00286B6B">
            <w:pPr>
              <w:numPr>
                <w:ilvl w:val="0"/>
                <w:numId w:val="4"/>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Advocacy/ Advancing a policy-oriented agenda</w:t>
            </w:r>
          </w:p>
          <w:p w:rsidR="007F7462" w:rsidRDefault="00286B6B">
            <w:pPr>
              <w:numPr>
                <w:ilvl w:val="0"/>
                <w:numId w:val="4"/>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Leveraging the resources of national governments and partners/ building strategic alliances and partnerships</w:t>
            </w:r>
          </w:p>
          <w:p w:rsidR="007F7462" w:rsidRDefault="00286B6B">
            <w:pPr>
              <w:numPr>
                <w:ilvl w:val="0"/>
                <w:numId w:val="4"/>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 xml:space="preserve">Delivering results-based </w:t>
            </w:r>
            <w:proofErr w:type="spellStart"/>
            <w:r>
              <w:rPr>
                <w:rFonts w:ascii="Calibri" w:eastAsia="Calibri" w:hAnsi="Calibri" w:cs="Calibri"/>
                <w:color w:val="000000"/>
              </w:rPr>
              <w:t>programmes</w:t>
            </w:r>
            <w:proofErr w:type="spellEnd"/>
          </w:p>
          <w:p w:rsidR="007F7462" w:rsidRDefault="00286B6B">
            <w:pPr>
              <w:numPr>
                <w:ilvl w:val="0"/>
                <w:numId w:val="4"/>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 xml:space="preserve">Internal and external communication and advocacy for results </w:t>
            </w:r>
            <w:proofErr w:type="spellStart"/>
            <w:r>
              <w:rPr>
                <w:rFonts w:ascii="Calibri" w:eastAsia="Calibri" w:hAnsi="Calibri" w:cs="Calibri"/>
                <w:color w:val="000000"/>
              </w:rPr>
              <w:t>mobilisation</w:t>
            </w:r>
            <w:proofErr w:type="spellEnd"/>
          </w:p>
        </w:tc>
      </w:tr>
      <w:tr w:rsidR="007F7462">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Achieving results,</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accountable,</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and applying professional expertise/business acumen,</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Thinking analytically and strategically,</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in teams/managing ourselves and our relationships,</w:t>
            </w:r>
          </w:p>
          <w:p w:rsidR="007F7462" w:rsidRDefault="00286B6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for impact </w:t>
            </w:r>
          </w:p>
          <w:p w:rsidR="007F7462" w:rsidRDefault="007F7462"/>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7F7462" w:rsidRDefault="00286B6B">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color w:val="000000"/>
              </w:rPr>
            </w:pPr>
            <w:r>
              <w:rPr>
                <w:rFonts w:ascii="Calibri" w:eastAsia="Calibri" w:hAnsi="Calibri" w:cs="Calibri"/>
                <w:b/>
                <w:color w:val="244061"/>
              </w:rPr>
              <w:t>Managerial Competencies:</w:t>
            </w:r>
          </w:p>
          <w:p w:rsidR="007F7462" w:rsidRDefault="00286B6B">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ascii="Trebuchet MS" w:eastAsia="Trebuchet MS" w:hAnsi="Trebuchet MS" w:cs="Trebuchet MS"/>
                <w:color w:val="000000"/>
              </w:rPr>
            </w:pPr>
            <w:r>
              <w:rPr>
                <w:rFonts w:ascii="Calibri" w:eastAsia="Calibri" w:hAnsi="Calibri" w:cs="Calibri"/>
                <w:color w:val="000000"/>
              </w:rPr>
              <w:t>Providing strategic focus,</w:t>
            </w:r>
          </w:p>
          <w:p w:rsidR="007F7462" w:rsidRDefault="00286B6B">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ascii="Trebuchet MS" w:eastAsia="Trebuchet MS" w:hAnsi="Trebuchet MS" w:cs="Trebuchet MS"/>
                <w:color w:val="000000"/>
              </w:rPr>
            </w:pPr>
            <w:r>
              <w:rPr>
                <w:rFonts w:ascii="Calibri" w:eastAsia="Calibri" w:hAnsi="Calibri" w:cs="Calibri"/>
                <w:color w:val="000000"/>
              </w:rPr>
              <w:t>Engaging in internal/external partners and stakeholders,</w:t>
            </w:r>
          </w:p>
          <w:p w:rsidR="007F7462" w:rsidRDefault="00286B6B">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ascii="Trebuchet MS" w:eastAsia="Trebuchet MS" w:hAnsi="Trebuchet MS" w:cs="Trebuchet MS"/>
                <w:color w:val="000000"/>
              </w:rPr>
            </w:pPr>
            <w:r>
              <w:rPr>
                <w:rFonts w:ascii="Calibri" w:eastAsia="Calibri" w:hAnsi="Calibri" w:cs="Calibri"/>
                <w:color w:val="000000"/>
              </w:rPr>
              <w:t>Leading, developing and empowering people, creating a culture of performance</w:t>
            </w:r>
          </w:p>
          <w:p w:rsidR="007F7462" w:rsidRDefault="00286B6B">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ascii="Trebuchet MS" w:eastAsia="Trebuchet MS" w:hAnsi="Trebuchet MS" w:cs="Trebuchet MS"/>
                <w:color w:val="000000"/>
              </w:rPr>
            </w:pPr>
            <w:r>
              <w:rPr>
                <w:rFonts w:ascii="Calibri" w:eastAsia="Calibri" w:hAnsi="Calibri" w:cs="Calibri"/>
                <w:color w:val="000000"/>
              </w:rPr>
              <w:t>Making decisions and exercising judgment</w:t>
            </w:r>
          </w:p>
        </w:tc>
      </w:tr>
    </w:tbl>
    <w:p w:rsidR="007F7462" w:rsidRDefault="007F7462">
      <w:pPr>
        <w:widowControl w:val="0"/>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Compensation and Benefits: </w:t>
      </w:r>
      <w:r>
        <w:rPr>
          <w:rFonts w:ascii="Calibri" w:eastAsia="Calibri" w:hAnsi="Calibri" w:cs="Calibri"/>
          <w:b/>
          <w:color w:val="244061"/>
        </w:rPr>
        <w:br/>
      </w:r>
    </w:p>
    <w:p w:rsidR="007F7462" w:rsidRDefault="00286B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position offers an attractive remuneration package including a competitive net salary plus cost of living adjustment, rental subsidy, education grant, home leave, health insurance and other benefits as applicable.</w:t>
      </w:r>
    </w:p>
    <w:p w:rsidR="007F7462" w:rsidRDefault="007F7462">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Disclaimer: </w:t>
      </w:r>
    </w:p>
    <w:p w:rsidR="007F7462" w:rsidRDefault="007F7462">
      <w:pPr>
        <w:pBdr>
          <w:top w:val="nil"/>
          <w:left w:val="nil"/>
          <w:bottom w:val="nil"/>
          <w:right w:val="nil"/>
          <w:between w:val="nil"/>
        </w:pBdr>
        <w:rPr>
          <w:rFonts w:ascii="Calibri" w:eastAsia="Calibri" w:hAnsi="Calibri" w:cs="Calibri"/>
          <w:b/>
          <w:color w:val="244061"/>
        </w:rPr>
      </w:pPr>
    </w:p>
    <w:p w:rsidR="007F7462" w:rsidRDefault="00286B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7F7462" w:rsidRDefault="00286B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rsidR="007F7462" w:rsidRDefault="007F7462">
      <w:pPr>
        <w:pBdr>
          <w:top w:val="nil"/>
          <w:left w:val="nil"/>
          <w:bottom w:val="nil"/>
          <w:right w:val="nil"/>
          <w:between w:val="nil"/>
        </w:pBdr>
        <w:rPr>
          <w:rFonts w:ascii="Calibri" w:eastAsia="Calibri" w:hAnsi="Calibri" w:cs="Calibri"/>
          <w:color w:val="000000"/>
          <w:sz w:val="22"/>
          <w:szCs w:val="22"/>
        </w:rPr>
      </w:pPr>
    </w:p>
    <w:sectPr w:rsidR="007F7462">
      <w:headerReference w:type="default" r:id="rId8"/>
      <w:footerReference w:type="default" r:id="rId9"/>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FA" w:rsidRDefault="00DB54FA">
      <w:r>
        <w:separator/>
      </w:r>
    </w:p>
  </w:endnote>
  <w:endnote w:type="continuationSeparator" w:id="0">
    <w:p w:rsidR="00DB54FA" w:rsidRDefault="00D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4428"/>
      <w:docPartObj>
        <w:docPartGallery w:val="Page Numbers (Bottom of Page)"/>
        <w:docPartUnique/>
      </w:docPartObj>
    </w:sdtPr>
    <w:sdtEndPr>
      <w:rPr>
        <w:noProof/>
      </w:rPr>
    </w:sdtEndPr>
    <w:sdtContent>
      <w:p w:rsidR="003979B0" w:rsidRDefault="003979B0">
        <w:pPr>
          <w:pStyle w:val="Footer"/>
          <w:jc w:val="center"/>
        </w:pPr>
        <w:r>
          <w:fldChar w:fldCharType="begin"/>
        </w:r>
        <w:r>
          <w:instrText xml:space="preserve"> PAGE   \* MERGEFORMAT </w:instrText>
        </w:r>
        <w:r>
          <w:fldChar w:fldCharType="separate"/>
        </w:r>
        <w:r w:rsidR="00FF548F">
          <w:rPr>
            <w:noProof/>
          </w:rPr>
          <w:t>4</w:t>
        </w:r>
        <w:r>
          <w:rPr>
            <w:noProof/>
          </w:rPr>
          <w:fldChar w:fldCharType="end"/>
        </w:r>
      </w:p>
    </w:sdtContent>
  </w:sdt>
  <w:p w:rsidR="007F7462" w:rsidRDefault="007F746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FA" w:rsidRDefault="00DB54FA">
      <w:r>
        <w:separator/>
      </w:r>
    </w:p>
  </w:footnote>
  <w:footnote w:type="continuationSeparator" w:id="0">
    <w:p w:rsidR="00DB54FA" w:rsidRDefault="00DB5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62" w:rsidRDefault="00286B6B">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val="pt-PT" w:eastAsia="pt-PT"/>
      </w:rPr>
      <w:drawing>
        <wp:anchor distT="0" distB="0" distL="0" distR="0" simplePos="0" relativeHeight="251658240" behindDoc="0" locked="0" layoutInCell="1" hidden="0" allowOverlap="1">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E35"/>
    <w:multiLevelType w:val="multilevel"/>
    <w:tmpl w:val="2D5449A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19435AEE"/>
    <w:multiLevelType w:val="multilevel"/>
    <w:tmpl w:val="27BEF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72583"/>
    <w:multiLevelType w:val="multilevel"/>
    <w:tmpl w:val="7BCA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040017"/>
    <w:multiLevelType w:val="multilevel"/>
    <w:tmpl w:val="50460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306D6F"/>
    <w:multiLevelType w:val="multilevel"/>
    <w:tmpl w:val="3A2400C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742B762F"/>
    <w:multiLevelType w:val="multilevel"/>
    <w:tmpl w:val="5A281F6A"/>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62"/>
    <w:rsid w:val="00110155"/>
    <w:rsid w:val="00286B6B"/>
    <w:rsid w:val="00381CE7"/>
    <w:rsid w:val="00386B39"/>
    <w:rsid w:val="003979B0"/>
    <w:rsid w:val="003C3EB9"/>
    <w:rsid w:val="00405F69"/>
    <w:rsid w:val="005911D1"/>
    <w:rsid w:val="00674616"/>
    <w:rsid w:val="006F17F6"/>
    <w:rsid w:val="007604E6"/>
    <w:rsid w:val="007F7462"/>
    <w:rsid w:val="009C4894"/>
    <w:rsid w:val="00A85472"/>
    <w:rsid w:val="00B075D5"/>
    <w:rsid w:val="00B20975"/>
    <w:rsid w:val="00B87B86"/>
    <w:rsid w:val="00BB50CB"/>
    <w:rsid w:val="00D45880"/>
    <w:rsid w:val="00DA68A9"/>
    <w:rsid w:val="00DB54FA"/>
    <w:rsid w:val="00DB65AC"/>
    <w:rsid w:val="00DE70CC"/>
    <w:rsid w:val="00EA3A1D"/>
    <w:rsid w:val="00F26D3B"/>
    <w:rsid w:val="00F447EE"/>
    <w:rsid w:val="00F45225"/>
    <w:rsid w:val="00F66F77"/>
    <w:rsid w:val="00F839E9"/>
    <w:rsid w:val="00F868CE"/>
    <w:rsid w:val="00FE04EF"/>
    <w:rsid w:val="00FF54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F849"/>
  <w15:docId w15:val="{446E1586-CA16-44B9-9BC0-78CC2C91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3979B0"/>
    <w:pPr>
      <w:tabs>
        <w:tab w:val="center" w:pos="4513"/>
        <w:tab w:val="right" w:pos="9026"/>
      </w:tabs>
    </w:pPr>
  </w:style>
  <w:style w:type="character" w:customStyle="1" w:styleId="FooterChar">
    <w:name w:val="Footer Char"/>
    <w:basedOn w:val="DefaultParagraphFont"/>
    <w:link w:val="Footer"/>
    <w:uiPriority w:val="99"/>
    <w:rsid w:val="003979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tDp0Nquynm5sV6o70jm/oS3uw==">AMUW2mXqrnzTENG94QyN1wkwSbC4bHPzXww9idDhGyiJ7Ds92U2HKNuuuUPT196MvIZRsgahoz7k5KIfYj7lRei5S/9Fw/iy+6Y/qpyC5JJIzcZiLYuzkUDaL9ZjA6CAcv9hCPzipZQP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JOANA FIGUEREDO</cp:lastModifiedBy>
  <cp:revision>5</cp:revision>
  <dcterms:created xsi:type="dcterms:W3CDTF">2022-06-14T11:39:00Z</dcterms:created>
  <dcterms:modified xsi:type="dcterms:W3CDTF">2022-06-14T13:22:00Z</dcterms:modified>
</cp:coreProperties>
</file>